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Times New Roman" w:cs="Times New Roman" w:eastAsia="Times New Roman" w:hAnsi="Times New Roman"/>
          <w:b w:val="1"/>
          <w:color w:val="0d0d0d"/>
          <w:sz w:val="24"/>
          <w:szCs w:val="24"/>
        </w:rPr>
      </w:pPr>
      <w:r w:rsidDel="00000000" w:rsidR="00000000" w:rsidRPr="00000000">
        <w:rPr>
          <w:i w:val="1"/>
          <w:color w:val="ff0000"/>
          <w:sz w:val="28"/>
          <w:szCs w:val="28"/>
          <w:rtl w:val="0"/>
        </w:rPr>
        <w:t xml:space="preserve">Note: All uploaded submissions must be in either PDF or word format. </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center"/>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Title: [Insert the title of your abstract]</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Authors List: [List all authors' full names, presenting author name should be underlined]</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Affiliations: [List the affiliation of each author, including department, institution, </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jc w:val="cente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city, and country]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Presenting author contact: [email]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Abstract: [Your abstract text goes here. It should not exceed 500 words and must be typed in Times New Roman, size 12. The abstract would normally be one paragraph long. The abstract should provide a clear overview of your research, including the context or general topic under study, specific questions addressed, methods used, main findings, and their significance. You may include up to 2 figures within the abstract.]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Formatting Guidelines: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Word Limit: 500 words or less, not including titles and author details.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Font: Times New Roman, Size 12.</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Format: </w:t>
      </w:r>
      <w:r w:rsidDel="00000000" w:rsidR="00000000" w:rsidRPr="00000000">
        <w:rPr>
          <w:rFonts w:ascii="Times New Roman" w:cs="Times New Roman" w:eastAsia="Times New Roman" w:hAnsi="Times New Roman"/>
          <w:color w:val="0d0d0d"/>
          <w:sz w:val="24"/>
          <w:szCs w:val="24"/>
          <w:rtl w:val="0"/>
        </w:rPr>
        <w:t xml:space="preserve">All uploaded abstract submissions must be in either PDF format or word format. </w:t>
      </w:r>
      <w:r w:rsidDel="00000000" w:rsidR="00000000" w:rsidRPr="00000000">
        <w:rPr>
          <w:rtl w:val="0"/>
        </w:rPr>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4"/>
          <w:szCs w:val="24"/>
          <w:rtl w:val="0"/>
        </w:rPr>
        <w:t xml:space="preserve">Figures: Include no more than 2 figures. Please ensure figures are embedded within the document and are of high quality for review.</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both"/>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Please ensure that your submission adheres to these guidelines to facilitate a comprehensive review process. Abstracts that do not follow the specified format may be subject to revision requests.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